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A4B7" w14:textId="77777777" w:rsidR="00DB051E" w:rsidRDefault="00DB051E">
      <w:pPr>
        <w:pStyle w:val="ConsPlusTitle"/>
        <w:jc w:val="center"/>
        <w:outlineLvl w:val="0"/>
      </w:pPr>
      <w:r>
        <w:t>КОМИТЕТ ТУЛЬСКОЙ ОБЛАСТИ ПО ТАРИФАМ</w:t>
      </w:r>
    </w:p>
    <w:p w14:paraId="693E004E" w14:textId="77777777" w:rsidR="00DB051E" w:rsidRDefault="00DB051E">
      <w:pPr>
        <w:pStyle w:val="ConsPlusTitle"/>
        <w:jc w:val="both"/>
      </w:pPr>
    </w:p>
    <w:p w14:paraId="0A9EAC0C" w14:textId="77777777" w:rsidR="00DB051E" w:rsidRDefault="00DB051E">
      <w:pPr>
        <w:pStyle w:val="ConsPlusTitle"/>
        <w:jc w:val="center"/>
      </w:pPr>
      <w:r>
        <w:t>ПОСТАНОВЛЕНИЕ</w:t>
      </w:r>
    </w:p>
    <w:p w14:paraId="043AF791" w14:textId="77777777" w:rsidR="00DB051E" w:rsidRDefault="00DB051E">
      <w:pPr>
        <w:pStyle w:val="ConsPlusTitle"/>
        <w:jc w:val="center"/>
      </w:pPr>
      <w:r>
        <w:t>от 11 ноября 2025 г. N 38/5</w:t>
      </w:r>
    </w:p>
    <w:p w14:paraId="653839C9" w14:textId="77777777" w:rsidR="00DB051E" w:rsidRDefault="00DB051E">
      <w:pPr>
        <w:pStyle w:val="ConsPlusTitle"/>
        <w:jc w:val="both"/>
      </w:pPr>
    </w:p>
    <w:p w14:paraId="390DB221" w14:textId="77777777" w:rsidR="00DB051E" w:rsidRDefault="00DB051E">
      <w:pPr>
        <w:pStyle w:val="ConsPlusTitle"/>
        <w:jc w:val="center"/>
      </w:pPr>
      <w:r>
        <w:t>ОБ УСТАНОВЛЕНИИ ТАРИФОВ НА ПОДКЛЮЧЕНИЕ (ТЕХНОЛОГИЧЕСКОЕ</w:t>
      </w:r>
    </w:p>
    <w:p w14:paraId="5D777B38" w14:textId="77777777" w:rsidR="00DB051E" w:rsidRDefault="00DB051E">
      <w:pPr>
        <w:pStyle w:val="ConsPlusTitle"/>
        <w:jc w:val="center"/>
      </w:pPr>
      <w:r>
        <w:t>ПРИСОЕДИНЕНИЕ) К ЦЕНТРАЛИЗОВАННЫМ СИСТЕМАМ ХОЛОДНОГО</w:t>
      </w:r>
    </w:p>
    <w:p w14:paraId="4BBF0E60" w14:textId="77777777" w:rsidR="00DB051E" w:rsidRDefault="00DB051E">
      <w:pPr>
        <w:pStyle w:val="ConsPlusTitle"/>
        <w:jc w:val="center"/>
      </w:pPr>
      <w:r>
        <w:t>ВОДОСНАБЖЕНИЯ, ВОДООТВЕДЕНИЯ ДЛЯ ОРГАНИЗАЦИЙ ТУЛЬСКОЙ</w:t>
      </w:r>
    </w:p>
    <w:p w14:paraId="7B975C74" w14:textId="77777777" w:rsidR="00DB051E" w:rsidRDefault="00DB051E">
      <w:pPr>
        <w:pStyle w:val="ConsPlusTitle"/>
        <w:jc w:val="center"/>
      </w:pPr>
      <w:r>
        <w:t>ОБЛАСТИ В ОТНОШЕНИИ ЗАЯВИТЕЛЕЙ, УРОВЕНЬ ПОДКЛЮЧАЕМОЙ</w:t>
      </w:r>
    </w:p>
    <w:p w14:paraId="78C2B756" w14:textId="77777777" w:rsidR="00DB051E" w:rsidRDefault="00DB051E">
      <w:pPr>
        <w:pStyle w:val="ConsPlusTitle"/>
        <w:jc w:val="center"/>
      </w:pPr>
      <w:r>
        <w:t>(ПРИСОЕДИНЯЕМОЙ) НАГРУЗКИ ОБЪЕКТОВ КАПИТАЛЬНОГО</w:t>
      </w:r>
    </w:p>
    <w:p w14:paraId="61005F58" w14:textId="77777777" w:rsidR="00DB051E" w:rsidRDefault="00DB051E">
      <w:pPr>
        <w:pStyle w:val="ConsPlusTitle"/>
        <w:jc w:val="center"/>
      </w:pPr>
      <w:proofErr w:type="gramStart"/>
      <w:r>
        <w:t>СТРОИТЕЛЬСТВА</w:t>
      </w:r>
      <w:proofErr w:type="gramEnd"/>
      <w:r>
        <w:t xml:space="preserve"> КОТОРЫХ НЕ ПРЕВЫШАЕТ 100 КУБ. М В СУТКИ</w:t>
      </w:r>
    </w:p>
    <w:p w14:paraId="66568B9B" w14:textId="77777777" w:rsidR="00DB051E" w:rsidRDefault="00DB051E">
      <w:pPr>
        <w:pStyle w:val="ConsPlusTitle"/>
        <w:jc w:val="center"/>
      </w:pPr>
      <w:r>
        <w:t>И (ИЛИ) ОСУЩЕСТВЛЯЕТСЯ С ИСПОЛЬЗОВАНИЕМ СОЗДАВАЕМЫХ СЕТЕЙ</w:t>
      </w:r>
    </w:p>
    <w:p w14:paraId="2136B4F1" w14:textId="77777777" w:rsidR="00DB051E" w:rsidRDefault="00DB051E">
      <w:pPr>
        <w:pStyle w:val="ConsPlusTitle"/>
        <w:jc w:val="center"/>
      </w:pPr>
      <w:r>
        <w:t>ВОДОСНАБЖЕНИЯ С НАРУЖНЫМ ДИАМЕТРОМ ТРУБОПРОВОДА,</w:t>
      </w:r>
    </w:p>
    <w:p w14:paraId="4AC85026" w14:textId="77777777" w:rsidR="00DB051E" w:rsidRDefault="00DB051E">
      <w:pPr>
        <w:pStyle w:val="ConsPlusTitle"/>
        <w:jc w:val="center"/>
      </w:pPr>
      <w:r>
        <w:t>НЕ ПРЕВЫШАЮЩИМ 200 ММ</w:t>
      </w:r>
    </w:p>
    <w:p w14:paraId="01B7B067" w14:textId="77777777" w:rsidR="00DB051E" w:rsidRDefault="00DB051E">
      <w:pPr>
        <w:pStyle w:val="ConsPlusNormal"/>
        <w:jc w:val="both"/>
      </w:pPr>
    </w:p>
    <w:p w14:paraId="7EF716C9" w14:textId="77777777" w:rsidR="00DB051E" w:rsidRDefault="00DB051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7 декабря 2011 года N 416-ФЗ "О водоснабжении и водоотведении",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6">
        <w:r>
          <w:rPr>
            <w:color w:val="0000FF"/>
          </w:rPr>
          <w:t>Приказом</w:t>
        </w:r>
      </w:hyperlink>
      <w:r>
        <w:t xml:space="preserve"> Федеральной службы по тарифам от 27 декабря 2013 года N 1746-э "Об утверждении Методических указаний по расчету регулируемых тарифов в сфере водоснабжения и водоотведения", на основании Постановлений правительства Тульской области от 6 декабря 2021 </w:t>
      </w:r>
      <w:hyperlink r:id="rId7">
        <w:r>
          <w:rPr>
            <w:color w:val="0000FF"/>
          </w:rPr>
          <w:t>N 805</w:t>
        </w:r>
      </w:hyperlink>
      <w:r>
        <w:t xml:space="preserve"> "Об установлении предельного уровня нагрузки и диаметра трубопровода, при повышении которых плата за подключение (технологическое присоединение) объектов капитального строительства к централизованной системе водоснабжения и (или) водоотведения устанавливается комитетом Тульской области по тарифам индивидуально", от 7 октября 2011 года </w:t>
      </w:r>
      <w:hyperlink r:id="rId8">
        <w:r>
          <w:rPr>
            <w:color w:val="0000FF"/>
          </w:rPr>
          <w:t>N 17</w:t>
        </w:r>
      </w:hyperlink>
      <w:r>
        <w:t xml:space="preserve"> "О комитете Тульской области по тарифам" комитет Тульской области по тарифам постановляет:</w:t>
      </w:r>
    </w:p>
    <w:p w14:paraId="68322623" w14:textId="77777777" w:rsidR="00DB051E" w:rsidRDefault="00DB051E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5">
        <w:r>
          <w:rPr>
            <w:color w:val="0000FF"/>
          </w:rPr>
          <w:t>тарифы</w:t>
        </w:r>
      </w:hyperlink>
      <w:r>
        <w:t xml:space="preserve"> на подключение (технологическое присоединение) к централизованной системе холодного водоснабжения МУП Узловского района "Водоканал" в отношении заявителей, уровень подключаемой (присоединяемой) нагрузки объектов капитального строительства которых не превышает 100 куб. м в сутки и (или) осуществляется с использованием создаваемых сетей водоснабжения с наружным диаметром трубопровода, не превышающим 200 мм (приложение N 1).</w:t>
      </w:r>
    </w:p>
    <w:p w14:paraId="66EE0D11" w14:textId="77777777" w:rsidR="00DB051E" w:rsidRDefault="00DB051E">
      <w:pPr>
        <w:pStyle w:val="ConsPlusNormal"/>
        <w:spacing w:before="220"/>
        <w:ind w:firstLine="540"/>
        <w:jc w:val="both"/>
      </w:pPr>
      <w:r w:rsidRPr="00D12179">
        <w:rPr>
          <w:highlight w:val="yellow"/>
        </w:rPr>
        <w:t xml:space="preserve">2. Установить </w:t>
      </w:r>
      <w:hyperlink w:anchor="P61">
        <w:r w:rsidRPr="00D12179">
          <w:rPr>
            <w:color w:val="0000FF"/>
            <w:highlight w:val="yellow"/>
          </w:rPr>
          <w:t>тарифы</w:t>
        </w:r>
      </w:hyperlink>
      <w:r w:rsidRPr="00D12179">
        <w:rPr>
          <w:highlight w:val="yellow"/>
        </w:rPr>
        <w:t xml:space="preserve"> на подключение (технологическое присоединение) к централизованной системе водоотведения АО "</w:t>
      </w:r>
      <w:proofErr w:type="spellStart"/>
      <w:r w:rsidRPr="00D12179">
        <w:rPr>
          <w:highlight w:val="yellow"/>
        </w:rPr>
        <w:t>Тулагорводоканал</w:t>
      </w:r>
      <w:proofErr w:type="spellEnd"/>
      <w:r w:rsidRPr="00D12179">
        <w:rPr>
          <w:highlight w:val="yellow"/>
        </w:rPr>
        <w:t>" в отношении заявителей, уровень подключаемой (присоединяемой) нагрузки объектов капитального строительства которых не превышает 100 куб. м в сутки и (или) осуществляется с использованием создаваемых сетей водоснабжения с наружным диаметром трубопровода, не превышающим 200 мм (приложение N 2).</w:t>
      </w:r>
    </w:p>
    <w:p w14:paraId="557824C9" w14:textId="77777777" w:rsidR="00DB051E" w:rsidRDefault="00DB051E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комитета Тульской области по тарифам от 19 марта 2024 года N 6/3 "Об установлении тарифов на подключение (технологическое присоединение) к централизованной системе холодного водоснабжения МУП Узловского района "Водоканал" в отношении заявителей, уровень подключаемой (присоединяемой) нагрузки объектов капитального строительства которых не превышает 100 куб. м в сутки и (или) осуществляется с использованием создаваемых сетей водоснабжения с наружным диаметром трубопровода, не превышающим 200 мм".</w:t>
      </w:r>
    </w:p>
    <w:p w14:paraId="7D28042A" w14:textId="77777777" w:rsidR="00DB051E" w:rsidRDefault="00DB051E">
      <w:pPr>
        <w:pStyle w:val="ConsPlusNormal"/>
        <w:spacing w:before="220"/>
        <w:ind w:firstLine="540"/>
        <w:jc w:val="both"/>
      </w:pPr>
      <w:r>
        <w:t>4. Постановление вступает в силу с 25 ноября 2025 года.</w:t>
      </w:r>
    </w:p>
    <w:p w14:paraId="0334B499" w14:textId="77777777" w:rsidR="00DB051E" w:rsidRDefault="00DB051E">
      <w:pPr>
        <w:pStyle w:val="ConsPlusNormal"/>
        <w:jc w:val="both"/>
      </w:pPr>
    </w:p>
    <w:p w14:paraId="18011672" w14:textId="77777777" w:rsidR="00DB051E" w:rsidRDefault="00DB051E">
      <w:pPr>
        <w:pStyle w:val="ConsPlusNormal"/>
        <w:jc w:val="right"/>
      </w:pPr>
      <w:r>
        <w:t>Председатель комитета</w:t>
      </w:r>
    </w:p>
    <w:p w14:paraId="7CC6C41E" w14:textId="77777777" w:rsidR="00DB051E" w:rsidRDefault="00DB051E">
      <w:pPr>
        <w:pStyle w:val="ConsPlusNormal"/>
        <w:jc w:val="right"/>
      </w:pPr>
      <w:r>
        <w:t>Тульской области по тарифам</w:t>
      </w:r>
    </w:p>
    <w:p w14:paraId="705EA649" w14:textId="77777777" w:rsidR="00DB051E" w:rsidRDefault="00DB051E">
      <w:pPr>
        <w:pStyle w:val="ConsPlusNormal"/>
        <w:jc w:val="right"/>
      </w:pPr>
      <w:r>
        <w:t>Д.А.ВАСИН</w:t>
      </w:r>
    </w:p>
    <w:p w14:paraId="5B81C509" w14:textId="77777777" w:rsidR="00DB051E" w:rsidRDefault="00DB051E">
      <w:pPr>
        <w:pStyle w:val="ConsPlusNormal"/>
        <w:jc w:val="both"/>
      </w:pPr>
    </w:p>
    <w:p w14:paraId="1C70DCD6" w14:textId="77777777" w:rsidR="00DB051E" w:rsidRDefault="00DB051E">
      <w:pPr>
        <w:pStyle w:val="ConsPlusNormal"/>
        <w:jc w:val="right"/>
        <w:outlineLvl w:val="0"/>
      </w:pPr>
      <w:r>
        <w:lastRenderedPageBreak/>
        <w:t>Приложение N 1</w:t>
      </w:r>
    </w:p>
    <w:p w14:paraId="30D4CD2B" w14:textId="77777777" w:rsidR="00DB051E" w:rsidRDefault="00DB051E">
      <w:pPr>
        <w:pStyle w:val="ConsPlusNormal"/>
        <w:jc w:val="right"/>
      </w:pPr>
      <w:r>
        <w:t>к Постановлению комитета</w:t>
      </w:r>
    </w:p>
    <w:p w14:paraId="6ECFB2C6" w14:textId="77777777" w:rsidR="00DB051E" w:rsidRDefault="00DB051E">
      <w:pPr>
        <w:pStyle w:val="ConsPlusNormal"/>
        <w:jc w:val="right"/>
      </w:pPr>
      <w:r>
        <w:t>Тульской области по тарифам</w:t>
      </w:r>
    </w:p>
    <w:p w14:paraId="310A5310" w14:textId="77777777" w:rsidR="00DB051E" w:rsidRDefault="00DB051E">
      <w:pPr>
        <w:pStyle w:val="ConsPlusNormal"/>
        <w:jc w:val="right"/>
      </w:pPr>
      <w:r>
        <w:t>от 11.11.2025 N 38/5</w:t>
      </w:r>
    </w:p>
    <w:p w14:paraId="74214D79" w14:textId="77777777" w:rsidR="00DB051E" w:rsidRDefault="00DB051E">
      <w:pPr>
        <w:pStyle w:val="ConsPlusNormal"/>
        <w:jc w:val="both"/>
      </w:pPr>
    </w:p>
    <w:p w14:paraId="3CA611CB" w14:textId="77777777" w:rsidR="00DB051E" w:rsidRDefault="00DB051E">
      <w:pPr>
        <w:pStyle w:val="ConsPlusTitle"/>
        <w:jc w:val="center"/>
      </w:pPr>
      <w:bookmarkStart w:id="0" w:name="P35"/>
      <w:bookmarkEnd w:id="0"/>
      <w:r>
        <w:t>ТАРИФЫ</w:t>
      </w:r>
    </w:p>
    <w:p w14:paraId="4A0575E2" w14:textId="77777777" w:rsidR="00DB051E" w:rsidRDefault="00DB051E">
      <w:pPr>
        <w:pStyle w:val="ConsPlusTitle"/>
        <w:jc w:val="center"/>
      </w:pPr>
      <w:r>
        <w:t>НА ПОДКЛЮЧЕНИЕ (ТЕХНОЛОГИЧЕСКОЕ ПРИСОЕДИНЕНИЕ)</w:t>
      </w:r>
    </w:p>
    <w:p w14:paraId="4E883079" w14:textId="77777777" w:rsidR="00DB051E" w:rsidRDefault="00DB051E">
      <w:pPr>
        <w:pStyle w:val="ConsPlusTitle"/>
        <w:jc w:val="center"/>
      </w:pPr>
      <w:r>
        <w:t>К ЦЕНТРАЛИЗОВАННОЙ СИСТЕМЕ ХОЛОДНОГО ВОДОСНАБЖЕНИЯ МУП</w:t>
      </w:r>
    </w:p>
    <w:p w14:paraId="59B875D6" w14:textId="77777777" w:rsidR="00DB051E" w:rsidRDefault="00DB051E">
      <w:pPr>
        <w:pStyle w:val="ConsPlusTitle"/>
        <w:jc w:val="center"/>
      </w:pPr>
      <w:r>
        <w:t>УЗЛОВСКОГО РАЙОНА "ВОДОКАНАЛ" В ОТНОШЕНИИ ЗАЯВИТЕЛЕЙ,</w:t>
      </w:r>
    </w:p>
    <w:p w14:paraId="148D7174" w14:textId="77777777" w:rsidR="00DB051E" w:rsidRDefault="00DB051E">
      <w:pPr>
        <w:pStyle w:val="ConsPlusTitle"/>
        <w:jc w:val="center"/>
      </w:pPr>
      <w:r>
        <w:t>УРОВЕНЬ ПОДКЛЮЧАЕМОЙ (ПРИСОЕДИНЯЕМОЙ) НАГРУЗКИ ОБЪЕКТОВ</w:t>
      </w:r>
    </w:p>
    <w:p w14:paraId="11463966" w14:textId="77777777" w:rsidR="00DB051E" w:rsidRDefault="00DB051E">
      <w:pPr>
        <w:pStyle w:val="ConsPlusTitle"/>
        <w:jc w:val="center"/>
      </w:pPr>
      <w:proofErr w:type="gramStart"/>
      <w:r>
        <w:t>КАПИТАЛЬНОГО СТРОИТЕЛЬСТВА</w:t>
      </w:r>
      <w:proofErr w:type="gramEnd"/>
      <w:r>
        <w:t xml:space="preserve"> КОТОРЫХ НЕ ПРЕВЫШАЕТ 100 КУБ. М</w:t>
      </w:r>
    </w:p>
    <w:p w14:paraId="4E14B1C1" w14:textId="77777777" w:rsidR="00DB051E" w:rsidRDefault="00DB051E">
      <w:pPr>
        <w:pStyle w:val="ConsPlusTitle"/>
        <w:jc w:val="center"/>
      </w:pPr>
      <w:r>
        <w:t>В СУТКИ И (ИЛИ) ОСУЩЕСТВЛЯЕТСЯ С ИСПОЛЬЗОВАНИЕМ СОЗДАВАЕМЫХ</w:t>
      </w:r>
    </w:p>
    <w:p w14:paraId="0AF41FB2" w14:textId="77777777" w:rsidR="00DB051E" w:rsidRDefault="00DB051E">
      <w:pPr>
        <w:pStyle w:val="ConsPlusTitle"/>
        <w:jc w:val="center"/>
      </w:pPr>
      <w:r>
        <w:t>СЕТЕЙ ВОДОСНАБЖЕНИЯ С НАРУЖНЫМ ДИАМЕТРОМ ТРУБОПРОВОДА,</w:t>
      </w:r>
    </w:p>
    <w:p w14:paraId="52709654" w14:textId="77777777" w:rsidR="00DB051E" w:rsidRDefault="00DB051E">
      <w:pPr>
        <w:pStyle w:val="ConsPlusTitle"/>
        <w:jc w:val="center"/>
      </w:pPr>
      <w:r>
        <w:t>НЕ ПРЕВЫШАЮЩИМ 200 ММ</w:t>
      </w:r>
    </w:p>
    <w:p w14:paraId="4443E3DD" w14:textId="77777777" w:rsidR="00DB051E" w:rsidRDefault="00DB0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1701"/>
        <w:gridCol w:w="1896"/>
      </w:tblGrid>
      <w:tr w:rsidR="00DB051E" w14:paraId="119D9C35" w14:textId="77777777">
        <w:tc>
          <w:tcPr>
            <w:tcW w:w="5386" w:type="dxa"/>
          </w:tcPr>
          <w:p w14:paraId="7B897CD5" w14:textId="77777777" w:rsidR="00DB051E" w:rsidRDefault="00DB051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701" w:type="dxa"/>
          </w:tcPr>
          <w:p w14:paraId="6486F8A1" w14:textId="77777777" w:rsidR="00DB051E" w:rsidRDefault="00DB051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96" w:type="dxa"/>
          </w:tcPr>
          <w:p w14:paraId="28FD1F11" w14:textId="77777777" w:rsidR="00DB051E" w:rsidRDefault="00DB051E">
            <w:pPr>
              <w:pStyle w:val="ConsPlusNormal"/>
              <w:jc w:val="center"/>
            </w:pPr>
            <w:r>
              <w:t>Ставка тарифа</w:t>
            </w:r>
          </w:p>
        </w:tc>
      </w:tr>
      <w:tr w:rsidR="00DB051E" w14:paraId="061C0ADE" w14:textId="77777777">
        <w:tc>
          <w:tcPr>
            <w:tcW w:w="5386" w:type="dxa"/>
          </w:tcPr>
          <w:p w14:paraId="667E463D" w14:textId="77777777" w:rsidR="00DB051E" w:rsidRDefault="00DB051E">
            <w:pPr>
              <w:pStyle w:val="ConsPlusNormal"/>
            </w:pPr>
            <w:r>
              <w:t>Ставка тарифа на подключаемую нагрузку водопроводной сети</w:t>
            </w:r>
          </w:p>
        </w:tc>
        <w:tc>
          <w:tcPr>
            <w:tcW w:w="1701" w:type="dxa"/>
          </w:tcPr>
          <w:p w14:paraId="155979B7" w14:textId="77777777" w:rsidR="00DB051E" w:rsidRDefault="00DB051E">
            <w:pPr>
              <w:pStyle w:val="ConsPlusNormal"/>
              <w:jc w:val="center"/>
            </w:pPr>
            <w:r>
              <w:t>тыс. руб./куб. м/</w:t>
            </w:r>
            <w:proofErr w:type="spellStart"/>
            <w:r>
              <w:t>сут</w:t>
            </w:r>
            <w:proofErr w:type="spellEnd"/>
            <w:r>
              <w:t>., без НДС</w:t>
            </w:r>
          </w:p>
        </w:tc>
        <w:tc>
          <w:tcPr>
            <w:tcW w:w="1896" w:type="dxa"/>
          </w:tcPr>
          <w:p w14:paraId="249F1602" w14:textId="77777777" w:rsidR="00DB051E" w:rsidRDefault="00DB051E">
            <w:pPr>
              <w:pStyle w:val="ConsPlusNormal"/>
              <w:jc w:val="center"/>
            </w:pPr>
            <w:r>
              <w:t>8,48</w:t>
            </w:r>
          </w:p>
        </w:tc>
      </w:tr>
    </w:tbl>
    <w:p w14:paraId="7CD9ACB4" w14:textId="77777777" w:rsidR="00DB051E" w:rsidRDefault="00DB051E">
      <w:pPr>
        <w:pStyle w:val="ConsPlusNormal"/>
        <w:jc w:val="both"/>
      </w:pPr>
    </w:p>
    <w:p w14:paraId="45C36F39" w14:textId="77777777" w:rsidR="00DB051E" w:rsidRDefault="00DB051E">
      <w:pPr>
        <w:pStyle w:val="ConsPlusNormal"/>
        <w:jc w:val="both"/>
      </w:pPr>
    </w:p>
    <w:p w14:paraId="375B7A44" w14:textId="77777777" w:rsidR="00DB051E" w:rsidRDefault="00DB051E">
      <w:pPr>
        <w:pStyle w:val="ConsPlusNormal"/>
        <w:jc w:val="both"/>
      </w:pPr>
    </w:p>
    <w:p w14:paraId="4B6E5593" w14:textId="77777777" w:rsidR="00DB051E" w:rsidRDefault="00DB051E">
      <w:pPr>
        <w:pStyle w:val="ConsPlusNormal"/>
        <w:jc w:val="right"/>
        <w:outlineLvl w:val="0"/>
      </w:pPr>
      <w:r>
        <w:t>Приложение N 2</w:t>
      </w:r>
    </w:p>
    <w:p w14:paraId="62D5C9A8" w14:textId="77777777" w:rsidR="00DB051E" w:rsidRDefault="00DB051E">
      <w:pPr>
        <w:pStyle w:val="ConsPlusNormal"/>
        <w:jc w:val="right"/>
      </w:pPr>
      <w:r>
        <w:t>к Постановлению комитета</w:t>
      </w:r>
    </w:p>
    <w:p w14:paraId="3EA62964" w14:textId="77777777" w:rsidR="00DB051E" w:rsidRDefault="00DB051E">
      <w:pPr>
        <w:pStyle w:val="ConsPlusNormal"/>
        <w:jc w:val="right"/>
      </w:pPr>
      <w:r>
        <w:t>Тульской области по тарифам</w:t>
      </w:r>
    </w:p>
    <w:p w14:paraId="078EC8BC" w14:textId="77777777" w:rsidR="00DB051E" w:rsidRDefault="00DB051E">
      <w:pPr>
        <w:pStyle w:val="ConsPlusNormal"/>
        <w:jc w:val="right"/>
      </w:pPr>
      <w:r>
        <w:t>от 11.11.2025 N 38/5</w:t>
      </w:r>
    </w:p>
    <w:p w14:paraId="0BB77AE3" w14:textId="77777777" w:rsidR="00DB051E" w:rsidRDefault="00DB051E">
      <w:pPr>
        <w:pStyle w:val="ConsPlusNormal"/>
        <w:jc w:val="both"/>
      </w:pPr>
    </w:p>
    <w:p w14:paraId="18F21ED9" w14:textId="77777777" w:rsidR="00DB051E" w:rsidRPr="009D1A50" w:rsidRDefault="00DB051E">
      <w:pPr>
        <w:pStyle w:val="ConsPlusTitle"/>
        <w:jc w:val="center"/>
        <w:rPr>
          <w:highlight w:val="yellow"/>
        </w:rPr>
      </w:pPr>
      <w:bookmarkStart w:id="1" w:name="P61"/>
      <w:bookmarkEnd w:id="1"/>
      <w:r w:rsidRPr="009D1A50">
        <w:rPr>
          <w:highlight w:val="yellow"/>
        </w:rPr>
        <w:t>ТАРИФЫ</w:t>
      </w:r>
    </w:p>
    <w:p w14:paraId="1B963025" w14:textId="77777777" w:rsidR="00DB051E" w:rsidRPr="009D1A50" w:rsidRDefault="00DB051E">
      <w:pPr>
        <w:pStyle w:val="ConsPlusTitle"/>
        <w:jc w:val="center"/>
        <w:rPr>
          <w:highlight w:val="yellow"/>
        </w:rPr>
      </w:pPr>
      <w:r w:rsidRPr="009D1A50">
        <w:rPr>
          <w:highlight w:val="yellow"/>
        </w:rPr>
        <w:t>НА ПОДКЛЮЧЕНИЕ (ТЕХНОЛОГИЧЕСКОЕ ПРИСОЕДИНЕНИЕ)</w:t>
      </w:r>
    </w:p>
    <w:p w14:paraId="6BC1AF97" w14:textId="77777777" w:rsidR="00DB051E" w:rsidRPr="009D1A50" w:rsidRDefault="00DB051E">
      <w:pPr>
        <w:pStyle w:val="ConsPlusTitle"/>
        <w:jc w:val="center"/>
        <w:rPr>
          <w:highlight w:val="yellow"/>
        </w:rPr>
      </w:pPr>
      <w:r w:rsidRPr="009D1A50">
        <w:rPr>
          <w:highlight w:val="yellow"/>
        </w:rPr>
        <w:t>К ЦЕНТРАЛИЗОВАННОЙ СИСТЕМЕ ВОДООТВЕДЕНИЯ АО</w:t>
      </w:r>
    </w:p>
    <w:p w14:paraId="007A1DE2" w14:textId="77777777" w:rsidR="00DB051E" w:rsidRPr="009D1A50" w:rsidRDefault="00DB051E">
      <w:pPr>
        <w:pStyle w:val="ConsPlusTitle"/>
        <w:jc w:val="center"/>
        <w:rPr>
          <w:highlight w:val="yellow"/>
        </w:rPr>
      </w:pPr>
      <w:r w:rsidRPr="009D1A50">
        <w:rPr>
          <w:highlight w:val="yellow"/>
        </w:rPr>
        <w:t>"ТУЛАГОРВОДОКАНАЛ" В ОТНОШЕНИИ ЗАЯВИТЕЛЕЙ, УРОВЕНЬ</w:t>
      </w:r>
    </w:p>
    <w:p w14:paraId="67D91B79" w14:textId="77777777" w:rsidR="00DB051E" w:rsidRPr="009D1A50" w:rsidRDefault="00DB051E">
      <w:pPr>
        <w:pStyle w:val="ConsPlusTitle"/>
        <w:jc w:val="center"/>
        <w:rPr>
          <w:highlight w:val="yellow"/>
        </w:rPr>
      </w:pPr>
      <w:r w:rsidRPr="009D1A50">
        <w:rPr>
          <w:highlight w:val="yellow"/>
        </w:rPr>
        <w:t>ПОДКЛЮЧАЕМОЙ (ПРИСОЕДИНЯЕМОЙ) НАГРУЗКИ ОБЪЕКТОВ КАПИТАЛЬНОГО</w:t>
      </w:r>
    </w:p>
    <w:p w14:paraId="0EFFEFE4" w14:textId="77777777" w:rsidR="00DB051E" w:rsidRPr="009D1A50" w:rsidRDefault="00DB051E">
      <w:pPr>
        <w:pStyle w:val="ConsPlusTitle"/>
        <w:jc w:val="center"/>
        <w:rPr>
          <w:highlight w:val="yellow"/>
        </w:rPr>
      </w:pPr>
      <w:proofErr w:type="gramStart"/>
      <w:r w:rsidRPr="009D1A50">
        <w:rPr>
          <w:highlight w:val="yellow"/>
        </w:rPr>
        <w:t>СТРОИТЕЛЬСТВА</w:t>
      </w:r>
      <w:proofErr w:type="gramEnd"/>
      <w:r w:rsidRPr="009D1A50">
        <w:rPr>
          <w:highlight w:val="yellow"/>
        </w:rPr>
        <w:t xml:space="preserve"> КОТОРЫХ НЕ ПРЕВЫШАЕТ 100 КУБ. М В СУТКИ</w:t>
      </w:r>
    </w:p>
    <w:p w14:paraId="0BA2B13C" w14:textId="77777777" w:rsidR="00DB051E" w:rsidRPr="009D1A50" w:rsidRDefault="00DB051E">
      <w:pPr>
        <w:pStyle w:val="ConsPlusTitle"/>
        <w:jc w:val="center"/>
        <w:rPr>
          <w:highlight w:val="yellow"/>
        </w:rPr>
      </w:pPr>
      <w:r w:rsidRPr="009D1A50">
        <w:rPr>
          <w:highlight w:val="yellow"/>
        </w:rPr>
        <w:t>И (ИЛИ) ОСУЩЕСТВЛЯЕТСЯ С ИСПОЛЬЗОВАНИЕМ СОЗДАВАЕМЫХ СЕТЕЙ</w:t>
      </w:r>
    </w:p>
    <w:p w14:paraId="7B75EF22" w14:textId="77777777" w:rsidR="00DB051E" w:rsidRPr="009D1A50" w:rsidRDefault="00DB051E">
      <w:pPr>
        <w:pStyle w:val="ConsPlusTitle"/>
        <w:jc w:val="center"/>
        <w:rPr>
          <w:highlight w:val="yellow"/>
        </w:rPr>
      </w:pPr>
      <w:r w:rsidRPr="009D1A50">
        <w:rPr>
          <w:highlight w:val="yellow"/>
        </w:rPr>
        <w:t>ВОДОСНАБЖЕНИЯ С НАРУЖНЫМ ДИАМЕТРОМ ТРУБОПРОВОДА,</w:t>
      </w:r>
    </w:p>
    <w:p w14:paraId="7663EF39" w14:textId="77777777" w:rsidR="00DB051E" w:rsidRPr="009D1A50" w:rsidRDefault="00DB051E">
      <w:pPr>
        <w:pStyle w:val="ConsPlusTitle"/>
        <w:jc w:val="center"/>
        <w:rPr>
          <w:highlight w:val="yellow"/>
        </w:rPr>
      </w:pPr>
      <w:r w:rsidRPr="009D1A50">
        <w:rPr>
          <w:highlight w:val="yellow"/>
        </w:rPr>
        <w:t>НЕ ПРЕВЫШАЮЩИМ 200 ММ</w:t>
      </w:r>
    </w:p>
    <w:p w14:paraId="72DD51EB" w14:textId="77777777" w:rsidR="00DB051E" w:rsidRPr="009D1A50" w:rsidRDefault="00DB051E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1701"/>
        <w:gridCol w:w="1896"/>
      </w:tblGrid>
      <w:tr w:rsidR="00DB051E" w:rsidRPr="009D1A50" w14:paraId="4E82D7F9" w14:textId="77777777">
        <w:tc>
          <w:tcPr>
            <w:tcW w:w="5386" w:type="dxa"/>
          </w:tcPr>
          <w:p w14:paraId="2F9C9A16" w14:textId="77777777" w:rsidR="00DB051E" w:rsidRPr="009D1A50" w:rsidRDefault="00DB051E">
            <w:pPr>
              <w:pStyle w:val="ConsPlusNormal"/>
              <w:jc w:val="center"/>
              <w:rPr>
                <w:highlight w:val="yellow"/>
              </w:rPr>
            </w:pPr>
            <w:r w:rsidRPr="009D1A50">
              <w:rPr>
                <w:highlight w:val="yellow"/>
              </w:rPr>
              <w:t>Наименование</w:t>
            </w:r>
          </w:p>
        </w:tc>
        <w:tc>
          <w:tcPr>
            <w:tcW w:w="1701" w:type="dxa"/>
          </w:tcPr>
          <w:p w14:paraId="25CFFF42" w14:textId="77777777" w:rsidR="00DB051E" w:rsidRPr="009D1A50" w:rsidRDefault="00DB051E">
            <w:pPr>
              <w:pStyle w:val="ConsPlusNormal"/>
              <w:jc w:val="center"/>
              <w:rPr>
                <w:highlight w:val="yellow"/>
              </w:rPr>
            </w:pPr>
            <w:r w:rsidRPr="009D1A50">
              <w:rPr>
                <w:highlight w:val="yellow"/>
              </w:rPr>
              <w:t>Единица измерения</w:t>
            </w:r>
          </w:p>
        </w:tc>
        <w:tc>
          <w:tcPr>
            <w:tcW w:w="1896" w:type="dxa"/>
          </w:tcPr>
          <w:p w14:paraId="37804278" w14:textId="77777777" w:rsidR="00DB051E" w:rsidRPr="009D1A50" w:rsidRDefault="00DB051E">
            <w:pPr>
              <w:pStyle w:val="ConsPlusNormal"/>
              <w:jc w:val="center"/>
              <w:rPr>
                <w:highlight w:val="yellow"/>
              </w:rPr>
            </w:pPr>
            <w:r w:rsidRPr="009D1A50">
              <w:rPr>
                <w:highlight w:val="yellow"/>
              </w:rPr>
              <w:t>Ставка тарифа</w:t>
            </w:r>
          </w:p>
        </w:tc>
      </w:tr>
      <w:tr w:rsidR="00DB051E" w14:paraId="5B953962" w14:textId="77777777">
        <w:tc>
          <w:tcPr>
            <w:tcW w:w="5386" w:type="dxa"/>
          </w:tcPr>
          <w:p w14:paraId="0CA45842" w14:textId="77777777" w:rsidR="00DB051E" w:rsidRPr="009D1A50" w:rsidRDefault="00DB051E">
            <w:pPr>
              <w:pStyle w:val="ConsPlusNormal"/>
              <w:rPr>
                <w:highlight w:val="yellow"/>
              </w:rPr>
            </w:pPr>
            <w:r w:rsidRPr="009D1A50">
              <w:rPr>
                <w:highlight w:val="yellow"/>
              </w:rPr>
              <w:t>Ставка тарифа на протяженность самотечной канализационной сети из полиэтиленовых труб методом ГНБ без футляра, диаметром от 150 мм до 200 мм (включительно)</w:t>
            </w:r>
          </w:p>
        </w:tc>
        <w:tc>
          <w:tcPr>
            <w:tcW w:w="1701" w:type="dxa"/>
          </w:tcPr>
          <w:p w14:paraId="17DA8591" w14:textId="77777777" w:rsidR="00DB051E" w:rsidRPr="009D1A50" w:rsidRDefault="00DB051E">
            <w:pPr>
              <w:pStyle w:val="ConsPlusNormal"/>
              <w:jc w:val="center"/>
              <w:rPr>
                <w:highlight w:val="yellow"/>
              </w:rPr>
            </w:pPr>
            <w:r w:rsidRPr="009D1A50">
              <w:rPr>
                <w:highlight w:val="yellow"/>
              </w:rPr>
              <w:t>тыс. руб./км, без НДС</w:t>
            </w:r>
          </w:p>
        </w:tc>
        <w:tc>
          <w:tcPr>
            <w:tcW w:w="1896" w:type="dxa"/>
          </w:tcPr>
          <w:p w14:paraId="3542B7E2" w14:textId="77777777" w:rsidR="00DB051E" w:rsidRDefault="00DB051E">
            <w:pPr>
              <w:pStyle w:val="ConsPlusNormal"/>
              <w:jc w:val="center"/>
            </w:pPr>
            <w:r w:rsidRPr="009D1A50">
              <w:rPr>
                <w:highlight w:val="yellow"/>
              </w:rPr>
              <w:t>17597,99</w:t>
            </w:r>
          </w:p>
        </w:tc>
      </w:tr>
    </w:tbl>
    <w:p w14:paraId="06C74E1B" w14:textId="77777777" w:rsidR="00DB051E" w:rsidRDefault="00DB051E">
      <w:pPr>
        <w:pStyle w:val="ConsPlusNormal"/>
        <w:jc w:val="both"/>
      </w:pPr>
    </w:p>
    <w:p w14:paraId="142973C0" w14:textId="77777777" w:rsidR="00DB051E" w:rsidRDefault="00DB05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24AFB91" w14:textId="77777777" w:rsidR="00B60E76" w:rsidRDefault="00B60E76"/>
    <w:sectPr w:rsidR="00B60E76" w:rsidSect="00DB0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1E"/>
    <w:rsid w:val="00115372"/>
    <w:rsid w:val="009D1A50"/>
    <w:rsid w:val="00B60E76"/>
    <w:rsid w:val="00BB63F3"/>
    <w:rsid w:val="00D12179"/>
    <w:rsid w:val="00D933DC"/>
    <w:rsid w:val="00DB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491F"/>
  <w15:chartTrackingRefBased/>
  <w15:docId w15:val="{3A92EC83-01B9-4F18-AB6B-A6CE45A7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0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0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0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05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05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05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05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05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05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0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0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05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05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05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0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05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051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B0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DB0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B05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67&amp;n=1453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67&amp;n=1138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84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950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9640" TargetMode="External"/><Relationship Id="rId9" Type="http://schemas.openxmlformats.org/officeDocument/2006/relationships/hyperlink" Target="https://login.consultant.ru/link/?req=doc&amp;base=RLAW067&amp;n=132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И.А.</dc:creator>
  <cp:keywords/>
  <dc:description/>
  <cp:lastModifiedBy>Гончарова И.А.</cp:lastModifiedBy>
  <cp:revision>4</cp:revision>
  <dcterms:created xsi:type="dcterms:W3CDTF">2026-01-10T11:30:00Z</dcterms:created>
  <dcterms:modified xsi:type="dcterms:W3CDTF">2026-01-10T11:36:00Z</dcterms:modified>
</cp:coreProperties>
</file>